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Project narrative template</w:t>
      </w:r>
    </w:p>
    <w:p>
      <w:r>
        <w:rPr>
          <w:i/>
          <w:color w:val="5B6573"/>
        </w:rPr>
        <w:t xml:space="preserve">R&amp;D Tax Academy. Educational material, not advice. Replace every prompt in brackets with your own words; delete the prompts and this note before filing. The structure works in every country; map the headings onto whatever form your scheme uses.</w:t>
      </w:r>
    </w:p>
    <w:p>
      <w:pPr>
        <w:pStyle w:val="Heading2"/>
      </w:pPr>
      <w:r>
        <w:t xml:space="preserve">Project</w:t>
      </w:r>
    </w:p>
    <w:tbl>
      <w:tblPr>
        <w:tblW w:w="9000" w:type="dxa"/>
        <w:tblBorders>
          <w:top w:val="single" w:sz="4" w:space="0" w:color="C9CED5"/>
          <w:left w:val="single" w:sz="4" w:space="0" w:color="C9CED5"/>
          <w:bottom w:val="single" w:sz="4" w:space="0" w:color="C9CED5"/>
          <w:right w:val="single" w:sz="4" w:space="0" w:color="C9CED5"/>
          <w:insideH w:val="single" w:sz="4" w:space="0" w:color="C9CED5"/>
          <w:insideV w:val="single" w:sz="4" w:space="0" w:color="C9CED5"/>
        </w:tblBorders>
      </w:tblPr>
      <w:tblGrid>
        <w:gridCol w:w="4500"/>
        <w:gridCol w:w="4500"/>
      </w:tblGrid>
      <w:tr>
        <w:tc>
          <w:tcPr>
            <w:tcW w:w="4500" w:type="dxa"/>
            <w:shd w:val="clear" w:color="auto" w:fill="F5F6F7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500" w:type="dxa"/>
            <w:shd w:val="clear" w:color="auto" w:fill="F5F6F7"/>
          </w:tcPr>
          <w:p>
            <w:r>
              <w:rPr>
                <w:b/>
              </w:rPr>
              <w:t xml:space="preserve">Your entry</w:t>
            </w:r>
          </w:p>
        </w:tc>
      </w:tr>
      <w:tr>
        <w:tc>
          <w:tcPr>
            <w:tcW w:w="4500" w:type="dxa"/>
          </w:tcPr>
          <w:p>
            <w:r>
              <w:t xml:space="preserve">Project name (the name finance and engineering both use)</w:t>
            </w:r>
          </w:p>
        </w:tc>
        <w:tc>
          <w:tcPr>
            <w:tcW w:w="4500" w:type="dxa"/>
          </w:tcPr>
          <w:p>
            <w:r>
              <w:t xml:space="preserve"/>
            </w:r>
          </w:p>
        </w:tc>
      </w:tr>
      <w:tr>
        <w:tc>
          <w:tcPr>
            <w:tcW w:w="4500" w:type="dxa"/>
          </w:tcPr>
          <w:p>
            <w:r>
              <w:t xml:space="preserve">Period of the R&amp;D work (start and end, or "ongoing at year end")</w:t>
            </w:r>
          </w:p>
        </w:tc>
        <w:tc>
          <w:tcPr>
            <w:tcW w:w="4500" w:type="dxa"/>
          </w:tcPr>
          <w:p>
            <w:r>
              <w:t xml:space="preserve"/>
            </w:r>
          </w:p>
        </w:tc>
      </w:tr>
      <w:tr>
        <w:tc>
          <w:tcPr>
            <w:tcW w:w="4500" w:type="dxa"/>
          </w:tcPr>
          <w:p>
            <w:r>
              <w:t xml:space="preserve">Field of science or technology</w:t>
            </w:r>
          </w:p>
        </w:tc>
        <w:tc>
          <w:tcPr>
            <w:tcW w:w="4500" w:type="dxa"/>
          </w:tcPr>
          <w:p>
            <w:r>
              <w:t xml:space="preserve"/>
            </w:r>
          </w:p>
        </w:tc>
      </w:tr>
      <w:tr>
        <w:tc>
          <w:tcPr>
            <w:tcW w:w="4500" w:type="dxa"/>
          </w:tcPr>
          <w:p>
            <w:r>
              <w:t xml:space="preserve">Technical lead (author of this narrative)</w:t>
            </w:r>
          </w:p>
        </w:tc>
        <w:tc>
          <w:tcPr>
            <w:tcW w:w="4500" w:type="dxa"/>
          </w:tcPr>
          <w:p>
            <w:r>
              <w:t xml:space="preserve"/>
            </w:r>
          </w:p>
        </w:tc>
      </w:tr>
      <w:tr>
        <w:tc>
          <w:tcPr>
            <w:tcW w:w="4500" w:type="dxa"/>
          </w:tcPr>
          <w:p>
            <w:r>
              <w:t xml:space="preserve">Finance owner</w:t>
            </w:r>
          </w:p>
        </w:tc>
        <w:tc>
          <w:tcPr>
            <w:tcW w:w="4500" w:type="dxa"/>
          </w:tcPr>
          <w:p>
            <w:r>
              <w:t xml:space="preserve"/>
            </w:r>
          </w:p>
        </w:tc>
      </w:tr>
      <w:tr>
        <w:tc>
          <w:tcPr>
            <w:tcW w:w="4500" w:type="dxa"/>
          </w:tcPr>
          <w:p>
            <w:r>
              <w:t xml:space="preserve">Date this narrative was last confirmed by the technical lead</w:t>
            </w:r>
          </w:p>
        </w:tc>
        <w:tc>
          <w:tcPr>
            <w:tcW w:w="4500" w:type="dxa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The uncertainty: what did you not know how to do?</w:t>
      </w:r>
    </w:p>
    <w:p>
      <w:r>
        <w:t xml:space="preserve">[State the technical unknown in one or two sentences, in terms a competent professional in your field would recognise. Say whether the uncertainty was whether the result could be achieved at all, or how to achieve it.]</w:t>
      </w:r>
    </w:p>
    <w:p>
      <w:pPr>
        <w:pStyle w:val="Heading2"/>
      </w:pPr>
      <w:r>
        <w:t xml:space="preserve">2. Why existing knowledge did not resolve it</w:t>
      </w:r>
    </w:p>
    <w:p>
      <w:r>
        <w:t xml:space="preserve">[What was consulted, searched, tried or already known at the start. Published methods, standard practice, vendor documentation, your own earlier work. Why none of it answered the question.]</w:t>
      </w:r>
    </w:p>
    <w:p>
      <w:pPr>
        <w:pStyle w:val="Heading2"/>
      </w:pPr>
      <w:r>
        <w:t xml:space="preserve">3. The work done to resolve the uncertainty</w:t>
      </w:r>
    </w:p>
    <w:p>
      <w:r>
        <w:t xml:space="preserve">[In date order: the approaches considered, what was tried, what failed, what was learned and what changed as a result. Refer to dated documents by name: design notes, tickets, test logs, lab records.]</w:t>
      </w:r>
    </w:p>
    <w:tbl>
      <w:tblPr>
        <w:tblW w:w="9000" w:type="dxa"/>
        <w:tblBorders>
          <w:top w:val="single" w:sz="4" w:space="0" w:color="C9CED5"/>
          <w:left w:val="single" w:sz="4" w:space="0" w:color="C9CED5"/>
          <w:bottom w:val="single" w:sz="4" w:space="0" w:color="C9CED5"/>
          <w:right w:val="single" w:sz="4" w:space="0" w:color="C9CED5"/>
          <w:insideH w:val="single" w:sz="4" w:space="0" w:color="C9CED5"/>
          <w:insideV w:val="single" w:sz="4" w:space="0" w:color="C9CED5"/>
        </w:tblBorders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Date or month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What was tried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Result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Evidence (document, ticket, test id)</w:t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4. The outcome</w:t>
      </w:r>
    </w:p>
    <w:p>
      <w:r>
        <w:t xml:space="preserve">[What was resolved, what remains uncertain, and the date the R&amp;D ended or the point at which it continues. A narrative that admits partial failure is more credible than one that reports total success.]</w:t>
      </w:r>
    </w:p>
    <w:p>
      <w:pPr>
        <w:pStyle w:val="Heading2"/>
      </w:pPr>
      <w:r>
        <w:t xml:space="preserve">5. Boundary: what is not claimed</w:t>
      </w:r>
    </w:p>
    <w:p>
      <w:r>
        <w:t xml:space="preserve">[The parts of the wider project that were routine and are excluded: configuration, user interface, commercial production, quality control, work after the uncertainty was resolved.]</w:t>
      </w:r>
    </w:p>
    <w:p>
      <w:pPr>
        <w:pStyle w:val="Heading2"/>
      </w:pPr>
      <w:r>
        <w:t xml:space="preserve">6. People</w:t>
      </w:r>
    </w:p>
    <w:tbl>
      <w:tblPr>
        <w:tblW w:w="9000" w:type="dxa"/>
        <w:tblBorders>
          <w:top w:val="single" w:sz="4" w:space="0" w:color="C9CED5"/>
          <w:left w:val="single" w:sz="4" w:space="0" w:color="C9CED5"/>
          <w:bottom w:val="single" w:sz="4" w:space="0" w:color="C9CED5"/>
          <w:right w:val="single" w:sz="4" w:space="0" w:color="C9CED5"/>
          <w:insideH w:val="single" w:sz="4" w:space="0" w:color="C9CED5"/>
          <w:insideV w:val="single" w:sz="4" w:space="0" w:color="C9CED5"/>
        </w:tblBorders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Role in the project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Period involved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Source of time record</w:t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7. Evidence index</w:t>
      </w:r>
    </w:p>
    <w:tbl>
      <w:tblPr>
        <w:tblW w:w="9000" w:type="dxa"/>
        <w:tblBorders>
          <w:top w:val="single" w:sz="4" w:space="0" w:color="C9CED5"/>
          <w:left w:val="single" w:sz="4" w:space="0" w:color="C9CED5"/>
          <w:bottom w:val="single" w:sz="4" w:space="0" w:color="C9CED5"/>
          <w:right w:val="single" w:sz="4" w:space="0" w:color="C9CED5"/>
          <w:insideH w:val="single" w:sz="4" w:space="0" w:color="C9CED5"/>
          <w:insideV w:val="single" w:sz="4" w:space="0" w:color="C9CED5"/>
        </w:tblBorders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Document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Where it is kept</w:t>
            </w:r>
          </w:p>
        </w:tc>
        <w:tc>
          <w:tcPr>
            <w:tcW w:w="2250" w:type="dxa"/>
            <w:shd w:val="clear" w:color="auto" w:fill="F5F6F7"/>
          </w:tcPr>
          <w:p>
            <w:r>
              <w:rPr>
                <w:b/>
              </w:rPr>
              <w:t xml:space="preserve">What it shows</w:t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  <w:tr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  <w:tc>
          <w:tcPr>
            <w:tcW w:w="2250" w:type="dxa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Before it goes in the claim</w:t>
      </w:r>
    </w:p>
    <w:p>
      <w:pPr>
        <w:pStyle w:val="ListBullet"/>
      </w:pPr>
      <w:r>
        <w:t xml:space="preserve">The technical lead has read the final version and confirms every sentence.</w:t>
      </w:r>
    </w:p>
    <w:p>
      <w:pPr>
        <w:pStyle w:val="ListBullet"/>
      </w:pPr>
      <w:r>
        <w:t xml:space="preserve">Project names, dates and people match the cost schedule and every form.</w:t>
      </w:r>
    </w:p>
    <w:p>
      <w:pPr>
        <w:pStyle w:val="ListBullet"/>
      </w:pPr>
      <w:r>
        <w:t xml:space="preserve">Every statement of fact points to a dated record in the evidence index.</w:t>
      </w:r>
    </w:p>
    <w:p>
      <w:pPr>
        <w:pStyle w:val="ListBullet"/>
      </w:pPr>
      <w:r>
        <w:t xml:space="preserve">Marketing adjectives and descriptions of customer benefits have been removed.</w:t>
      </w:r>
    </w:p>
    <w:sectPr>
      <w:pgSz w:w="11906" w:h="16838"/>
      <w:pgMar w:top="1440" w:right="1440" w:bottom="1440" w:left="1440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color w:val="1F2A3A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200"/>
      <w:outlineLvl w:val="0"/>
    </w:pPr>
    <w:rPr>
      <w:b/>
      <w:sz w:val="36"/>
      <w:color w:val="102038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sz w:val="26"/>
      <w:color w:val="102038"/>
    </w:rPr>
  </w:style>
  <w:style w:type="paragraph" w:styleId="ListBullet">
    <w:name w:val="List Bullet"/>
    <w:basedOn w:val="Normal"/>
    <w:pPr>
      <w:numPr>
        <w:ilvl w:val="0"/>
        <w:numId w:val="1"/>
      </w:numPr>
      <w:ind w:left="720" w:hanging="360"/>
      <w:spacing w:after="8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Project narrative template</dc:title>
  <dc:creator>R&amp;D Tax Academy</dc:creator>
  <dcterms:created xsi:type="dcterms:W3CDTF">2026-10-02T00:00:00Z</dcterms:created>
</cp:coreProperties>
</file>